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A644" w14:textId="77777777" w:rsidR="00E92468" w:rsidRDefault="00E92468" w:rsidP="008B144D">
      <w:pPr>
        <w:ind w:right="-625"/>
        <w:rPr>
          <w:sz w:val="18"/>
          <w:szCs w:val="18"/>
          <w:lang w:val="en-US"/>
        </w:rPr>
      </w:pPr>
    </w:p>
    <w:p w14:paraId="4CDF51F3" w14:textId="77777777" w:rsidR="00E92468" w:rsidRDefault="00E92468" w:rsidP="008B144D">
      <w:pPr>
        <w:ind w:right="-625"/>
        <w:rPr>
          <w:sz w:val="18"/>
          <w:szCs w:val="18"/>
          <w:lang w:val="en-US"/>
        </w:rPr>
      </w:pPr>
    </w:p>
    <w:tbl>
      <w:tblPr>
        <w:tblStyle w:val="Tabel-Gitter"/>
        <w:tblpPr w:leftFromText="141" w:rightFromText="141" w:vertAnchor="text" w:horzAnchor="page" w:tblpX="793" w:tblpY="-1160"/>
        <w:tblOverlap w:val="never"/>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62"/>
        <w:gridCol w:w="3696"/>
      </w:tblGrid>
      <w:tr w:rsidR="006218D4" w:rsidRPr="00DE4E5E" w14:paraId="769ABDA1" w14:textId="77777777" w:rsidTr="006218D4">
        <w:trPr>
          <w:cantSplit/>
          <w:trHeight w:val="480"/>
        </w:trPr>
        <w:tc>
          <w:tcPr>
            <w:tcW w:w="4962" w:type="dxa"/>
          </w:tcPr>
          <w:p w14:paraId="2E57A98D" w14:textId="77777777" w:rsidR="006125F3" w:rsidRPr="0009196F" w:rsidRDefault="006218D4" w:rsidP="008B144D">
            <w:pPr>
              <w:ind w:left="567" w:right="-625"/>
              <w:rPr>
                <w:b/>
                <w:sz w:val="18"/>
                <w:szCs w:val="18"/>
              </w:rPr>
            </w:pPr>
            <w:r w:rsidRPr="0009196F">
              <w:rPr>
                <w:b/>
                <w:sz w:val="18"/>
                <w:szCs w:val="18"/>
              </w:rPr>
              <w:t>Jens Andreasen</w:t>
            </w:r>
          </w:p>
          <w:p w14:paraId="74104AA1" w14:textId="77777777" w:rsidR="006218D4" w:rsidRPr="0009196F" w:rsidRDefault="006218D4" w:rsidP="008B144D">
            <w:pPr>
              <w:ind w:left="567" w:right="-625"/>
              <w:rPr>
                <w:b/>
                <w:sz w:val="18"/>
                <w:szCs w:val="18"/>
              </w:rPr>
            </w:pPr>
            <w:r w:rsidRPr="0009196F">
              <w:rPr>
                <w:b/>
                <w:sz w:val="18"/>
                <w:szCs w:val="18"/>
              </w:rPr>
              <w:t>Kløvervej 11</w:t>
            </w:r>
          </w:p>
          <w:p w14:paraId="300BFC79" w14:textId="5E46EEB1" w:rsidR="006218D4" w:rsidRPr="0009196F" w:rsidRDefault="006218D4" w:rsidP="008B144D">
            <w:pPr>
              <w:ind w:left="567" w:right="-625"/>
              <w:rPr>
                <w:b/>
                <w:sz w:val="18"/>
                <w:szCs w:val="18"/>
              </w:rPr>
            </w:pPr>
            <w:r w:rsidRPr="0009196F">
              <w:rPr>
                <w:b/>
                <w:sz w:val="18"/>
                <w:szCs w:val="18"/>
              </w:rPr>
              <w:t>8722</w:t>
            </w:r>
            <w:r w:rsidR="00CF6AFA" w:rsidRPr="0009196F">
              <w:rPr>
                <w:b/>
                <w:sz w:val="18"/>
                <w:szCs w:val="18"/>
              </w:rPr>
              <w:t xml:space="preserve"> </w:t>
            </w:r>
            <w:r w:rsidRPr="0009196F">
              <w:rPr>
                <w:b/>
                <w:sz w:val="18"/>
                <w:szCs w:val="18"/>
              </w:rPr>
              <w:t>Hedensted</w:t>
            </w:r>
          </w:p>
          <w:p w14:paraId="56E17CB5" w14:textId="77777777" w:rsidR="006218D4" w:rsidRPr="0009196F" w:rsidRDefault="00CF6AFA" w:rsidP="008B144D">
            <w:pPr>
              <w:tabs>
                <w:tab w:val="left" w:pos="1728"/>
              </w:tabs>
              <w:ind w:left="567" w:right="-625"/>
              <w:rPr>
                <w:b/>
                <w:sz w:val="18"/>
                <w:szCs w:val="18"/>
              </w:rPr>
            </w:pPr>
            <w:proofErr w:type="spellStart"/>
            <w:r w:rsidRPr="0009196F">
              <w:rPr>
                <w:b/>
                <w:sz w:val="18"/>
                <w:szCs w:val="18"/>
              </w:rPr>
              <w:t>Email</w:t>
            </w:r>
            <w:proofErr w:type="spellEnd"/>
            <w:r w:rsidRPr="0009196F">
              <w:rPr>
                <w:b/>
                <w:sz w:val="18"/>
                <w:szCs w:val="18"/>
              </w:rPr>
              <w:t xml:space="preserve">: </w:t>
            </w:r>
            <w:r w:rsidR="006218D4" w:rsidRPr="0009196F">
              <w:rPr>
                <w:b/>
                <w:sz w:val="18"/>
                <w:szCs w:val="18"/>
              </w:rPr>
              <w:t>toerringjf@gmail.com</w:t>
            </w:r>
          </w:p>
          <w:p w14:paraId="237A01EC" w14:textId="77777777" w:rsidR="006218D4" w:rsidRPr="006218D4" w:rsidRDefault="00CF6AFA" w:rsidP="008B144D">
            <w:pPr>
              <w:ind w:left="567" w:right="-625"/>
              <w:rPr>
                <w:b/>
                <w:sz w:val="18"/>
                <w:szCs w:val="18"/>
                <w:lang w:val="en-US"/>
              </w:rPr>
            </w:pPr>
            <w:proofErr w:type="spellStart"/>
            <w:r>
              <w:rPr>
                <w:b/>
                <w:sz w:val="18"/>
                <w:szCs w:val="18"/>
                <w:lang w:val="en-US"/>
              </w:rPr>
              <w:t>Telefon</w:t>
            </w:r>
            <w:proofErr w:type="spellEnd"/>
            <w:r>
              <w:rPr>
                <w:b/>
                <w:sz w:val="18"/>
                <w:szCs w:val="18"/>
                <w:lang w:val="en-US"/>
              </w:rPr>
              <w:t xml:space="preserve">: </w:t>
            </w:r>
            <w:r w:rsidR="006218D4" w:rsidRPr="006218D4">
              <w:rPr>
                <w:b/>
                <w:sz w:val="18"/>
                <w:szCs w:val="18"/>
                <w:lang w:val="en-US"/>
              </w:rPr>
              <w:t>26450518</w:t>
            </w:r>
          </w:p>
          <w:p w14:paraId="1AA8903B" w14:textId="77777777" w:rsidR="006218D4" w:rsidRPr="0038526D" w:rsidRDefault="006218D4" w:rsidP="008B144D">
            <w:pPr>
              <w:ind w:right="-625"/>
              <w:rPr>
                <w:rFonts w:cs="Arial"/>
                <w:sz w:val="18"/>
                <w:szCs w:val="18"/>
                <w:lang w:val="en-US"/>
              </w:rPr>
            </w:pPr>
            <w:bookmarkStart w:id="0" w:name="NavnTO"/>
            <w:bookmarkStart w:id="1" w:name="AdresseET"/>
            <w:bookmarkStart w:id="2" w:name="AdresseTO"/>
            <w:bookmarkStart w:id="3" w:name="AdresseTRE"/>
            <w:bookmarkStart w:id="4" w:name="Postnr"/>
            <w:bookmarkStart w:id="5" w:name="By"/>
            <w:bookmarkStart w:id="6" w:name="Land"/>
            <w:bookmarkEnd w:id="0"/>
            <w:bookmarkEnd w:id="1"/>
            <w:bookmarkEnd w:id="2"/>
            <w:bookmarkEnd w:id="3"/>
            <w:bookmarkEnd w:id="4"/>
            <w:bookmarkEnd w:id="5"/>
            <w:bookmarkEnd w:id="6"/>
          </w:p>
        </w:tc>
        <w:tc>
          <w:tcPr>
            <w:tcW w:w="3696" w:type="dxa"/>
          </w:tcPr>
          <w:p w14:paraId="4FB1E493" w14:textId="77777777" w:rsidR="006218D4" w:rsidRPr="006218D4" w:rsidRDefault="006218D4" w:rsidP="008B144D">
            <w:pPr>
              <w:ind w:left="567" w:right="-625"/>
              <w:rPr>
                <w:b/>
                <w:sz w:val="18"/>
                <w:szCs w:val="18"/>
                <w:lang w:val="en-US"/>
              </w:rPr>
            </w:pPr>
          </w:p>
        </w:tc>
      </w:tr>
    </w:tbl>
    <w:p w14:paraId="2969CEB6" w14:textId="77777777" w:rsidR="00E92468" w:rsidRPr="00A279CE" w:rsidRDefault="00E92468" w:rsidP="008B144D">
      <w:pPr>
        <w:ind w:right="-625"/>
        <w:rPr>
          <w:lang w:val="en-US"/>
        </w:rPr>
      </w:pPr>
    </w:p>
    <w:p w14:paraId="5B2BF475" w14:textId="77777777" w:rsidR="00ED2A83" w:rsidRDefault="000F5DCB" w:rsidP="008B144D">
      <w:pPr>
        <w:ind w:right="-625"/>
        <w:rPr>
          <w:b/>
        </w:rPr>
      </w:pPr>
      <w:r w:rsidRPr="000F5DCB">
        <w:rPr>
          <w:b/>
        </w:rPr>
        <w:t>Tilladelse til regulering af skadevoldende vildt</w:t>
      </w:r>
    </w:p>
    <w:p w14:paraId="404E0C43" w14:textId="77777777" w:rsidR="000F5DCB" w:rsidRPr="00ED2A83" w:rsidRDefault="000F5DCB" w:rsidP="008B144D">
      <w:pPr>
        <w:ind w:right="-625"/>
      </w:pPr>
    </w:p>
    <w:p w14:paraId="0D39456D" w14:textId="7054D6FC" w:rsidR="008B144D" w:rsidRDefault="000F5DCB" w:rsidP="008B144D">
      <w:pPr>
        <w:ind w:right="-625"/>
      </w:pPr>
      <w:r>
        <w:t xml:space="preserve">Naturstyrelsen har den 28-01-2023 modtaget ansøgning om tilladelse til regulering af Gråkrage på </w:t>
      </w:r>
      <w:r w:rsidR="008B144D">
        <w:t>reguleringslokaliteten</w:t>
      </w:r>
      <w:r w:rsidR="00AB4AD1">
        <w:t xml:space="preserve"> (se vedhæftede kort; </w:t>
      </w:r>
      <w:r w:rsidR="00AB4AD1" w:rsidRPr="00AB4AD1">
        <w:rPr>
          <w:i/>
        </w:rPr>
        <w:t>Vilreg.jpg</w:t>
      </w:r>
      <w:r w:rsidR="00AB4AD1">
        <w:t>)</w:t>
      </w:r>
      <w:r w:rsidR="008B144D">
        <w:t>:</w:t>
      </w:r>
    </w:p>
    <w:p w14:paraId="69292D54" w14:textId="20961B24" w:rsidR="008B144D" w:rsidRDefault="008B144D" w:rsidP="008B144D">
      <w:pPr>
        <w:ind w:right="-625"/>
      </w:pPr>
    </w:p>
    <w:p w14:paraId="399BFE68" w14:textId="714A0A24" w:rsidR="000569E2" w:rsidRPr="00C14195" w:rsidRDefault="003626D8" w:rsidP="008B144D">
      <w:pPr>
        <w:ind w:right="-625"/>
      </w:pPr>
      <w:r w:rsidRPr="00C14195">
        <w:t>Matrikel(Matrikler)</w:t>
      </w:r>
    </w:p>
    <w:p w14:paraId="22F063EE" w14:textId="2AB92E12" w:rsidR="000569E2" w:rsidRPr="00C14195" w:rsidRDefault="000569E2" w:rsidP="008B144D">
      <w:pPr>
        <w:ind w:right="-625"/>
        <w:rPr>
          <w:b/>
        </w:rPr>
      </w:pPr>
    </w:p>
    <w:p w14:paraId="6E29F513" w14:textId="77777777" w:rsidR="000569E2" w:rsidRPr="00C14195" w:rsidRDefault="000569E2" w:rsidP="008B144D">
      <w:pPr>
        <w:ind w:right="-625"/>
      </w:pPr>
    </w:p>
    <w:p w14:paraId="5BF82A97" w14:textId="1B18176E" w:rsidR="000569E2" w:rsidRDefault="00C14195" w:rsidP="008B144D">
      <w:pPr>
        <w:ind w:right="-625"/>
      </w:pPr>
      <w:r>
        <w:t>Ejendomsnummer(-numre)</w:t>
      </w:r>
    </w:p>
    <w:p w14:paraId="25E648DD" w14:textId="06446046" w:rsidR="00CE7599" w:rsidRPr="0009196F" w:rsidRDefault="000569E2" w:rsidP="008B144D">
      <w:pPr>
        <w:ind w:right="-625"/>
        <w:rPr>
          <w:b/>
        </w:rPr>
      </w:pPr>
      <w:r w:rsidRPr="0009196F">
        <w:rPr>
          <w:b/>
        </w:rPr>
        <w:t>7639368</w:t>
      </w:r>
    </w:p>
    <w:p w14:paraId="256BB1BF" w14:textId="77777777" w:rsidR="000569E2" w:rsidRPr="0009196F" w:rsidRDefault="000569E2" w:rsidP="008B144D">
      <w:pPr>
        <w:ind w:right="-625"/>
      </w:pPr>
    </w:p>
    <w:p w14:paraId="73EAF423" w14:textId="4FB5B3A5" w:rsidR="000569E2" w:rsidRPr="0009196F" w:rsidRDefault="003626D8" w:rsidP="008B144D">
      <w:pPr>
        <w:ind w:right="-625"/>
      </w:pPr>
      <w:r w:rsidRPr="0009196F">
        <w:t>Postnr. og by</w:t>
      </w:r>
    </w:p>
    <w:p w14:paraId="0D1F9207" w14:textId="77777777" w:rsidR="000569E2" w:rsidRPr="0009196F" w:rsidRDefault="000F5DCB" w:rsidP="008B144D">
      <w:pPr>
        <w:ind w:right="-625"/>
        <w:rPr>
          <w:b/>
        </w:rPr>
      </w:pPr>
      <w:r w:rsidRPr="0009196F">
        <w:rPr>
          <w:b/>
        </w:rPr>
        <w:t xml:space="preserve">7160, Tørring </w:t>
      </w:r>
    </w:p>
    <w:p w14:paraId="0270C6E4" w14:textId="6924256E" w:rsidR="000569E2" w:rsidRPr="0009196F" w:rsidRDefault="000569E2" w:rsidP="008B144D">
      <w:pPr>
        <w:ind w:right="-625"/>
        <w:rPr>
          <w:b/>
        </w:rPr>
      </w:pPr>
    </w:p>
    <w:p w14:paraId="2ABCEBF7" w14:textId="106074AE" w:rsidR="000569E2" w:rsidRPr="0009196F" w:rsidRDefault="003626D8" w:rsidP="008B144D">
      <w:pPr>
        <w:ind w:right="-625"/>
      </w:pPr>
      <w:r w:rsidRPr="0009196F">
        <w:t>GPS koordinater</w:t>
      </w:r>
    </w:p>
    <w:p w14:paraId="6BBCDB56" w14:textId="0F31BEC8" w:rsidR="000F5DCB" w:rsidRPr="0009196F" w:rsidRDefault="000F5DCB" w:rsidP="008B144D">
      <w:pPr>
        <w:ind w:right="-625"/>
        <w:rPr>
          <w:b/>
        </w:rPr>
      </w:pPr>
      <w:r w:rsidRPr="0009196F">
        <w:rPr>
          <w:b/>
        </w:rPr>
        <w:t>Koordinat-ETRS89: 533793.85, 6190584.13, Koordinat-WGS84: 55.859589,9.539895</w:t>
      </w:r>
    </w:p>
    <w:p w14:paraId="47375AB1" w14:textId="77777777" w:rsidR="000F5DCB" w:rsidRPr="0009196F" w:rsidRDefault="000F5DCB" w:rsidP="008B144D">
      <w:pPr>
        <w:pBdr>
          <w:bottom w:val="single" w:sz="4" w:space="1" w:color="auto"/>
        </w:pBdr>
        <w:ind w:right="-625"/>
      </w:pPr>
    </w:p>
    <w:p w14:paraId="319F1A3C" w14:textId="77777777" w:rsidR="008B144D" w:rsidRPr="0009196F" w:rsidRDefault="008B144D" w:rsidP="008B144D">
      <w:pPr>
        <w:ind w:right="-625"/>
      </w:pPr>
    </w:p>
    <w:p w14:paraId="3FBE32C8" w14:textId="77777777" w:rsidR="000F5DCB" w:rsidRPr="008B144D" w:rsidRDefault="000F5DCB" w:rsidP="008B144D">
      <w:pPr>
        <w:ind w:right="-625"/>
        <w:rPr>
          <w:b/>
        </w:rPr>
      </w:pPr>
      <w:r w:rsidRPr="008B144D">
        <w:rPr>
          <w:b/>
        </w:rPr>
        <w:t>Sagsfremstilling</w:t>
      </w:r>
    </w:p>
    <w:p w14:paraId="2CA710F1" w14:textId="77777777" w:rsidR="00B90693" w:rsidRDefault="000F5DCB" w:rsidP="008B144D">
      <w:pPr>
        <w:ind w:right="-625"/>
      </w:pPr>
      <w:r>
        <w:t>Der er søgt om tilladelse til r</w:t>
      </w:r>
      <w:r w:rsidR="00B90693">
        <w:t>egulering i følgende situation:</w:t>
      </w:r>
    </w:p>
    <w:p w14:paraId="4B48488D" w14:textId="77777777" w:rsidR="00B90693" w:rsidRDefault="00B90693" w:rsidP="008B144D">
      <w:pPr>
        <w:ind w:right="-625"/>
      </w:pPr>
    </w:p>
    <w:p w14:paraId="7EAF0B54" w14:textId="3D01236C" w:rsidR="000F5DCB" w:rsidRDefault="000F5DCB" w:rsidP="008B144D">
      <w:pPr>
        <w:ind w:right="-625"/>
      </w:pPr>
      <w:r>
        <w:t xml:space="preserve">Gråkrage i egne, hvor krager forvolder skade på den øvrige fauna i perioden 1.februar til 15.april, med henblik på at </w:t>
      </w:r>
      <w:r w:rsidRPr="009F3D2D">
        <w:t>beskytte flora og fauna</w:t>
      </w:r>
      <w:r>
        <w:t xml:space="preserve">. </w:t>
      </w:r>
    </w:p>
    <w:p w14:paraId="1C528C34" w14:textId="198E40ED" w:rsidR="000F5DCB" w:rsidRDefault="000F5DCB" w:rsidP="008B144D">
      <w:pPr>
        <w:ind w:right="-625"/>
      </w:pPr>
    </w:p>
    <w:p w14:paraId="14984FFC" w14:textId="7E723331" w:rsidR="00C56682" w:rsidRDefault="000F5DCB" w:rsidP="003F08E7">
      <w:r w:rsidRPr="004D5F15">
        <w:rPr>
          <w:b/>
        </w:rPr>
        <w:t>Desuden er der søgt om</w:t>
      </w:r>
      <w:r w:rsidRPr="004D5F15">
        <w:t>:</w:t>
      </w:r>
      <w:r>
        <w:t xml:space="preserve"> </w:t>
      </w:r>
    </w:p>
    <w:p w14:paraId="47399FAA" w14:textId="77777777" w:rsidR="004B2E05" w:rsidRDefault="000F5DCB" w:rsidP="003F08E7">
      <w:r w:rsidRPr="00C4513E">
        <w:t>Tilladelse til brug af kunstigt skjul og kunstige lokkefugle.</w:t>
      </w:r>
    </w:p>
    <w:p w14:paraId="0D9C9659" w14:textId="31027B1C" w:rsidR="009211DE" w:rsidRDefault="009211DE" w:rsidP="003F08E7"/>
    <w:p w14:paraId="6981407E" w14:textId="77777777" w:rsidR="009944C9" w:rsidRPr="00CD3AEB" w:rsidRDefault="00F76417" w:rsidP="009944C9">
      <w:r>
        <w:t xml:space="preserve">Tilladelse til </w:t>
      </w:r>
      <w:r w:rsidRPr="00CD3AEB">
        <w:t>brug af skydevåben fra 1 time før solopgang til solnedgang i perioden 1. februar - 15. april.</w:t>
      </w:r>
    </w:p>
    <w:p w14:paraId="3D5939FB" w14:textId="77777777" w:rsidR="009211DE" w:rsidRDefault="00EE2F0F" w:rsidP="003F08E7">
      <w:r>
        <w:t xml:space="preserve">Tilladelse til </w:t>
      </w:r>
      <w:r w:rsidRPr="009832EB">
        <w:t xml:space="preserve">brug af fælder i perioden fra 1. februar til 15. april. </w:t>
      </w:r>
    </w:p>
    <w:p w14:paraId="40238B45" w14:textId="40B6BC0E" w:rsidR="000F5DCB" w:rsidRPr="003F08E7" w:rsidRDefault="003F08E7" w:rsidP="003F08E7">
      <w:r w:rsidRPr="00BB40AF">
        <w:t>Tilladelse til at anvende fælder i perioden fra 1. februar til 15. april.</w:t>
      </w:r>
    </w:p>
    <w:p w14:paraId="2EA2A51E" w14:textId="77777777" w:rsidR="000F5DCB" w:rsidRDefault="000F5DCB" w:rsidP="008B144D">
      <w:pPr>
        <w:ind w:right="-625"/>
      </w:pPr>
    </w:p>
    <w:p w14:paraId="184B9C9F" w14:textId="77777777" w:rsidR="00EE2F0F" w:rsidRDefault="000F5DCB" w:rsidP="00EE2F0F">
      <w:pPr>
        <w:ind w:right="-625"/>
      </w:pPr>
      <w:r w:rsidRPr="008B144D">
        <w:rPr>
          <w:b/>
        </w:rPr>
        <w:t>Det er oplyst at</w:t>
      </w:r>
      <w:r>
        <w:t>:</w:t>
      </w:r>
    </w:p>
    <w:p w14:paraId="7B1169B3" w14:textId="3B395EF3" w:rsidR="000F5DCB" w:rsidRDefault="002236B9" w:rsidP="00EE2F0F">
      <w:pPr>
        <w:ind w:right="-625"/>
      </w:pPr>
      <w:r w:rsidRPr="00007109">
        <w:t xml:space="preserve">At </w:t>
      </w:r>
      <w:r>
        <w:t>Gråkrage</w:t>
      </w:r>
      <w:r w:rsidRPr="00007109">
        <w:t xml:space="preserve"> forvolder skade på andre arter på egnen.</w:t>
      </w:r>
      <w:r>
        <w:t xml:space="preserve"> </w:t>
      </w:r>
    </w:p>
    <w:p w14:paraId="22FC5B48" w14:textId="6D170340" w:rsidR="00DF4DFB" w:rsidRDefault="00DF4DFB" w:rsidP="00EE2F0F">
      <w:pPr>
        <w:ind w:right="-625"/>
      </w:pPr>
      <w:r>
        <w:t>At reguleringslokaliteten er helt eller delvist beliggende inden for;</w:t>
      </w:r>
    </w:p>
    <w:p w14:paraId="26E4B220" w14:textId="001237E4" w:rsidR="00065C9B" w:rsidRDefault="00065C9B" w:rsidP="00EE2F0F">
      <w:pPr>
        <w:ind w:right="-625"/>
      </w:pPr>
    </w:p>
    <w:p w14:paraId="1A28510B" w14:textId="121F2181" w:rsidR="00AD4F9E" w:rsidRPr="00AD4F9E" w:rsidRDefault="00F76417" w:rsidP="00AD4F9E">
      <w:pPr>
        <w:pStyle w:val="ListParagraph10000"/>
        <w:numPr>
          <w:ilvl w:val="0"/>
          <w:numId w:val="17"/>
        </w:numPr>
        <w:spacing w:line="240" w:lineRule="auto"/>
        <w:rPr>
          <w:rFonts w:cstheme="minorHAnsi"/>
        </w:rPr>
      </w:pPr>
      <w:r w:rsidRPr="00AD4F9E">
        <w:rPr>
          <w:rFonts w:cstheme="minorHAnsi"/>
        </w:rPr>
        <w:t xml:space="preserve">Natura2000 fuglebeskyttelsesområde </w:t>
      </w:r>
      <w:r w:rsidRPr="00AD4F9E">
        <w:rPr>
          <w:rFonts w:cstheme="minorHAnsi"/>
          <w:i/>
        </w:rPr>
        <w:t>44-Uldum Kær, Tørring Kær og Ølholm Kær</w:t>
      </w:r>
    </w:p>
    <w:p w14:paraId="1C269DCE" w14:textId="3917159F" w:rsidR="00065C9B" w:rsidRPr="00EE2F0F" w:rsidRDefault="00065C9B" w:rsidP="00EE2F0F">
      <w:pPr>
        <w:ind w:right="-625"/>
      </w:pPr>
    </w:p>
    <w:p w14:paraId="62738DDA" w14:textId="361EDACE" w:rsidR="00AD4F9E" w:rsidRPr="00AD4F9E" w:rsidRDefault="00F76417" w:rsidP="00AD4F9E">
      <w:pPr>
        <w:pStyle w:val="ListParagraph10001"/>
        <w:numPr>
          <w:ilvl w:val="0"/>
          <w:numId w:val="18"/>
        </w:numPr>
        <w:spacing w:line="240" w:lineRule="auto"/>
        <w:rPr>
          <w:rFonts w:cstheme="minorHAnsi"/>
        </w:rPr>
      </w:pPr>
      <w:r w:rsidRPr="00AD4F9E">
        <w:rPr>
          <w:rFonts w:cstheme="minorHAnsi"/>
        </w:rPr>
        <w:t xml:space="preserve">Natura2000 habitatområde </w:t>
      </w:r>
      <w:r w:rsidRPr="00AD4F9E">
        <w:rPr>
          <w:rFonts w:cstheme="minorHAnsi"/>
          <w:i/>
        </w:rPr>
        <w:t>66-Uldum Kær, Tørring Kær og Ølholm Kær</w:t>
      </w:r>
    </w:p>
    <w:p w14:paraId="6610FA8D" w14:textId="77777777" w:rsidR="000F5DCB" w:rsidRDefault="000F5DCB" w:rsidP="008B144D">
      <w:pPr>
        <w:pBdr>
          <w:bottom w:val="single" w:sz="4" w:space="1" w:color="auto"/>
        </w:pBdr>
        <w:ind w:right="-625"/>
      </w:pPr>
    </w:p>
    <w:p w14:paraId="3468DD3F" w14:textId="77777777" w:rsidR="008B144D" w:rsidRDefault="008B144D" w:rsidP="008B144D">
      <w:pPr>
        <w:ind w:right="-625"/>
      </w:pPr>
    </w:p>
    <w:p w14:paraId="35FC948D" w14:textId="77777777" w:rsidR="000F5DCB" w:rsidRPr="008B144D" w:rsidRDefault="000F5DCB" w:rsidP="008B144D">
      <w:pPr>
        <w:ind w:right="-625"/>
        <w:rPr>
          <w:b/>
        </w:rPr>
      </w:pPr>
      <w:r w:rsidRPr="008B144D">
        <w:rPr>
          <w:b/>
        </w:rPr>
        <w:lastRenderedPageBreak/>
        <w:t>Afgørelse</w:t>
      </w:r>
    </w:p>
    <w:p w14:paraId="1F392B2E" w14:textId="77777777" w:rsidR="0009196F" w:rsidRPr="00CE3A9B" w:rsidRDefault="0009196F" w:rsidP="0009196F">
      <w:pPr>
        <w:rPr>
          <w:rFonts w:cs="Calibri"/>
          <w:sz w:val="18"/>
          <w:szCs w:val="18"/>
        </w:rPr>
      </w:pPr>
      <w:r w:rsidRPr="00CE3A9B">
        <w:rPr>
          <w:rFonts w:cs="Calibri"/>
          <w:sz w:val="18"/>
          <w:szCs w:val="18"/>
        </w:rPr>
        <w:t>Naturstyrelsen har vurderet, at der ikke findes anden tilfredsstillende løsning, hvorfor der meddeles tilladelse til regu</w:t>
      </w:r>
      <w:r>
        <w:rPr>
          <w:rFonts w:cs="Calibri"/>
          <w:sz w:val="18"/>
          <w:szCs w:val="18"/>
        </w:rPr>
        <w:t>lering i medfør af § 17, stk. 1 og 2</w:t>
      </w:r>
      <w:r w:rsidRPr="00CE3A9B">
        <w:rPr>
          <w:rFonts w:cs="Calibri"/>
          <w:sz w:val="18"/>
          <w:szCs w:val="18"/>
        </w:rPr>
        <w:t>, jf. § 10 og § 2, stk. 1, nr. 4</w:t>
      </w:r>
      <w:r>
        <w:rPr>
          <w:rFonts w:cs="Calibri"/>
          <w:sz w:val="18"/>
          <w:szCs w:val="18"/>
        </w:rPr>
        <w:t xml:space="preserve"> og nr. 5</w:t>
      </w:r>
      <w:r w:rsidRPr="00CE3A9B">
        <w:rPr>
          <w:rFonts w:cs="Calibri"/>
          <w:sz w:val="18"/>
          <w:szCs w:val="18"/>
        </w:rPr>
        <w:t xml:space="preserve"> i bekendtgørelse om vildtskader.</w:t>
      </w:r>
    </w:p>
    <w:p w14:paraId="6F3A3C34" w14:textId="77777777" w:rsidR="0009196F" w:rsidRPr="00CE3A9B" w:rsidRDefault="0009196F" w:rsidP="0009196F">
      <w:pPr>
        <w:rPr>
          <w:rFonts w:cs="Calibri"/>
          <w:sz w:val="18"/>
          <w:szCs w:val="18"/>
        </w:rPr>
      </w:pPr>
      <w:r w:rsidRPr="00CE3A9B">
        <w:rPr>
          <w:rFonts w:cs="Calibri"/>
          <w:sz w:val="18"/>
          <w:szCs w:val="18"/>
        </w:rPr>
        <w:t> </w:t>
      </w:r>
    </w:p>
    <w:p w14:paraId="16F9ACFF" w14:textId="77777777" w:rsidR="0009196F" w:rsidRPr="00742E85" w:rsidRDefault="0009196F" w:rsidP="0009196F">
      <w:pPr>
        <w:rPr>
          <w:rFonts w:cs="Calibri"/>
          <w:sz w:val="18"/>
          <w:szCs w:val="18"/>
        </w:rPr>
      </w:pPr>
      <w:r w:rsidRPr="00742E85">
        <w:rPr>
          <w:rFonts w:cs="Calibri"/>
          <w:sz w:val="18"/>
          <w:szCs w:val="18"/>
        </w:rPr>
        <w:t xml:space="preserve">Lokaliteten for reguleringen er oplyst til at være omfattet af Natura 2000. Regulering forventes kun at give anledning til begrænset forstyrrelse, hvorfor der kun vil være ubetydelig påvirkning af udpegningsgrundlaget. Samtidig har reguleringen til formål at beskytte øvrige arter mod kragers </w:t>
      </w:r>
      <w:proofErr w:type="spellStart"/>
      <w:r w:rsidRPr="00742E85">
        <w:rPr>
          <w:rFonts w:cs="Calibri"/>
          <w:sz w:val="18"/>
          <w:szCs w:val="18"/>
        </w:rPr>
        <w:t>prædation</w:t>
      </w:r>
      <w:proofErr w:type="spellEnd"/>
      <w:r w:rsidRPr="00742E85">
        <w:rPr>
          <w:rFonts w:cs="Calibri"/>
          <w:sz w:val="18"/>
          <w:szCs w:val="18"/>
        </w:rPr>
        <w:t xml:space="preserve"> på æg og yngel. Naturstyrelsens samlede vurdering er således, at regulering ikke har væsentlig negativ betydning i forhold til arter og naturtyper på udpegningsgrundlaget for Natura 2000 området.</w:t>
      </w:r>
    </w:p>
    <w:p w14:paraId="036E7481" w14:textId="77777777" w:rsidR="0009196F" w:rsidRPr="00CE3A9B" w:rsidRDefault="0009196F" w:rsidP="0009196F">
      <w:pPr>
        <w:rPr>
          <w:rFonts w:cs="Calibri"/>
          <w:sz w:val="18"/>
          <w:szCs w:val="18"/>
        </w:rPr>
      </w:pPr>
      <w:r w:rsidRPr="00CE3A9B">
        <w:rPr>
          <w:rFonts w:cs="Calibri"/>
          <w:sz w:val="18"/>
          <w:szCs w:val="18"/>
        </w:rPr>
        <w:t> </w:t>
      </w:r>
    </w:p>
    <w:p w14:paraId="3F781F60" w14:textId="77777777" w:rsidR="0009196F" w:rsidRPr="00402112" w:rsidRDefault="0009196F" w:rsidP="0009196F">
      <w:pPr>
        <w:rPr>
          <w:rFonts w:cstheme="minorHAnsi"/>
          <w:b/>
          <w:szCs w:val="18"/>
        </w:rPr>
      </w:pPr>
      <w:r w:rsidRPr="00402112">
        <w:rPr>
          <w:rFonts w:cstheme="minorHAnsi"/>
          <w:b/>
          <w:szCs w:val="18"/>
        </w:rPr>
        <w:t>Tilladelsen meddeles på følgende vilkår:</w:t>
      </w:r>
    </w:p>
    <w:p w14:paraId="7E588DA6" w14:textId="77777777" w:rsidR="0009196F" w:rsidRPr="00742E85" w:rsidRDefault="0009196F" w:rsidP="0009196F">
      <w:pPr>
        <w:ind w:left="540"/>
        <w:textAlignment w:val="center"/>
        <w:rPr>
          <w:rFonts w:cstheme="minorHAnsi"/>
          <w:color w:val="000000" w:themeColor="text1"/>
          <w:sz w:val="24"/>
        </w:rPr>
      </w:pPr>
    </w:p>
    <w:p w14:paraId="263F0919" w14:textId="77777777" w:rsidR="0009196F" w:rsidRPr="00742E85" w:rsidRDefault="0009196F" w:rsidP="0009196F">
      <w:pPr>
        <w:pStyle w:val="Opstilling-punkttegn"/>
        <w:rPr>
          <w:sz w:val="24"/>
        </w:rPr>
      </w:pPr>
      <w:r w:rsidRPr="00742E85">
        <w:t xml:space="preserve">Reguleringen må ske ved brug af skydevåben fra 1 time før solopgang til solnedgang i perioden 1. februar - 15. april. </w:t>
      </w:r>
    </w:p>
    <w:p w14:paraId="5B4CDE38" w14:textId="34D1E3B4" w:rsidR="0009196F" w:rsidRPr="00742E85" w:rsidRDefault="0009196F" w:rsidP="0009196F">
      <w:pPr>
        <w:pStyle w:val="Opstilling-punkttegn"/>
        <w:rPr>
          <w:sz w:val="24"/>
          <w:szCs w:val="22"/>
        </w:rPr>
      </w:pPr>
      <w:r w:rsidRPr="00742E85">
        <w:t>Reguleringen må ske ved brug af kunstigt skjul og kunstige lokkefugle.</w:t>
      </w:r>
    </w:p>
    <w:p w14:paraId="2EF5F7E4" w14:textId="77777777" w:rsidR="0009196F" w:rsidRPr="00742E85" w:rsidRDefault="0009196F" w:rsidP="0009196F">
      <w:pPr>
        <w:pStyle w:val="Opstilling-punkttegn"/>
        <w:rPr>
          <w:sz w:val="24"/>
        </w:rPr>
      </w:pPr>
      <w:r w:rsidRPr="00742E85">
        <w:t>Reguleringen må ske ved brug af fælder i perioden fra 1. februar til 15. april.</w:t>
      </w:r>
      <w:r>
        <w:t xml:space="preserve"> Regulering med fælder må ske hele døgnet jf. § 34 i vildtskadebekendtgørelsen.</w:t>
      </w:r>
      <w:r w:rsidRPr="00742E85">
        <w:t xml:space="preserve"> </w:t>
      </w:r>
    </w:p>
    <w:p w14:paraId="2D33AEBC" w14:textId="77777777" w:rsidR="0009196F" w:rsidRPr="00D01F94" w:rsidRDefault="0009196F" w:rsidP="0009196F">
      <w:pPr>
        <w:pStyle w:val="Opstilling-punkttegn"/>
      </w:pPr>
      <w:r w:rsidRPr="00D01F94">
        <w:t>Reguleringen skal overholde øvrige bestemmelser i jagtloven og tilhørende bekendtgørelser.</w:t>
      </w:r>
    </w:p>
    <w:p w14:paraId="32C33206" w14:textId="77777777" w:rsidR="0009196F" w:rsidRPr="00D01F94" w:rsidRDefault="0009196F" w:rsidP="0009196F">
      <w:pPr>
        <w:pStyle w:val="Opstilling-punkttegn"/>
      </w:pPr>
      <w:r w:rsidRPr="00D01F94">
        <w:t xml:space="preserve">Regulerede individer må ikke gøres til genstand for handel. </w:t>
      </w:r>
    </w:p>
    <w:p w14:paraId="0562CDD9" w14:textId="77777777" w:rsidR="0009196F" w:rsidRPr="00D01F94" w:rsidRDefault="0009196F" w:rsidP="0009196F">
      <w:pPr>
        <w:pStyle w:val="Opstilling-punkttegn"/>
      </w:pPr>
      <w:r w:rsidRPr="00D01F94">
        <w:t>Reguleringstilladelse eller kopi heraf skal under reguleringen medbringes og fremvises på forlangende til politiet.</w:t>
      </w:r>
    </w:p>
    <w:p w14:paraId="3A7FC41E" w14:textId="77777777" w:rsidR="0009196F" w:rsidRPr="00D01F94" w:rsidRDefault="0009196F" w:rsidP="0009196F">
      <w:pPr>
        <w:pStyle w:val="Opstilling-punkttegn"/>
      </w:pPr>
      <w:r w:rsidRPr="00D01F94">
        <w:t xml:space="preserve">Bestemmelserne i lov om jagt og vildtforvaltning med tilhørende bekendtgørelser i øvrigt skal overholdes. </w:t>
      </w:r>
    </w:p>
    <w:p w14:paraId="529374E9" w14:textId="77777777" w:rsidR="0009196F" w:rsidRPr="00D01F94" w:rsidRDefault="0009196F" w:rsidP="0009196F">
      <w:pPr>
        <w:pStyle w:val="Opstilling-punkttegn"/>
      </w:pPr>
      <w:r w:rsidRPr="00D01F94">
        <w:t>Brug af skydevåben på reguleringsadressen må ikke være i strid med andre regler.</w:t>
      </w:r>
    </w:p>
    <w:p w14:paraId="7DF8E974" w14:textId="77777777" w:rsidR="0009196F" w:rsidRPr="00D01F94" w:rsidRDefault="0009196F" w:rsidP="0009196F">
      <w:pPr>
        <w:pStyle w:val="Opstilling-punkttegn"/>
      </w:pPr>
      <w:r w:rsidRPr="00D01F94">
        <w:t xml:space="preserve">Senest 4 uger efter tilladelsens udløb indberettes antallet af regulerede individer og effekten af reguleringen til Naturstyrelsen. Dette gælder også, hvis der ikke er reguleret noget. </w:t>
      </w:r>
    </w:p>
    <w:p w14:paraId="1DA6BB82" w14:textId="77777777" w:rsidR="00877FF6" w:rsidRDefault="00877FF6" w:rsidP="008B144D">
      <w:pPr>
        <w:ind w:right="-625"/>
      </w:pPr>
    </w:p>
    <w:p w14:paraId="49E9DB75" w14:textId="77777777" w:rsidR="000F5DCB" w:rsidRDefault="000F5DCB" w:rsidP="008B144D">
      <w:pPr>
        <w:ind w:right="-625"/>
      </w:pPr>
      <w:r>
        <w:t>Tilladelsen er gældende fra den 01-02-2023 og frem til 15-04-2023, hvorefter den udløber uden yderligere varsel.</w:t>
      </w:r>
    </w:p>
    <w:p w14:paraId="2B94E19C" w14:textId="77777777" w:rsidR="000F5DCB" w:rsidRDefault="000F5DCB" w:rsidP="008B144D">
      <w:pPr>
        <w:ind w:right="-625"/>
      </w:pPr>
    </w:p>
    <w:p w14:paraId="099FE9CD" w14:textId="77777777" w:rsidR="000F5DCB" w:rsidRDefault="000F5DCB" w:rsidP="008B144D">
      <w:pPr>
        <w:ind w:right="-625"/>
      </w:pPr>
      <w:r>
        <w:t>Naturstyrelsen kan til enhver tid tilbagekalde tilladelsen, såfremt forholdene efter styrelsens vurdering giver anledning hertil.</w:t>
      </w:r>
    </w:p>
    <w:p w14:paraId="56D925ED" w14:textId="77777777" w:rsidR="000F5DCB" w:rsidRDefault="000F5DCB" w:rsidP="008B144D">
      <w:pPr>
        <w:ind w:right="-625"/>
      </w:pPr>
    </w:p>
    <w:p w14:paraId="6390E7BC" w14:textId="77777777" w:rsidR="000F5DCB" w:rsidRPr="008B144D" w:rsidRDefault="000F5DCB" w:rsidP="008B144D">
      <w:pPr>
        <w:ind w:right="-625"/>
        <w:rPr>
          <w:b/>
        </w:rPr>
      </w:pPr>
      <w:r w:rsidRPr="008B144D">
        <w:rPr>
          <w:b/>
        </w:rPr>
        <w:t>Klagevejledning</w:t>
      </w:r>
    </w:p>
    <w:p w14:paraId="4917140D" w14:textId="7AD7E50F" w:rsidR="000F5DCB" w:rsidRDefault="000F5DCB" w:rsidP="008B144D">
      <w:pPr>
        <w:ind w:right="-625"/>
      </w:pPr>
      <w:r>
        <w:t>Naturstyrelsens afgørelse kan ikke indbringes for anden administrativ myn</w:t>
      </w:r>
      <w:r w:rsidR="009211DE">
        <w:t>dighed, jf. bekendtgørelsens §39</w:t>
      </w:r>
      <w:r>
        <w:t>.</w:t>
      </w:r>
    </w:p>
    <w:p w14:paraId="15692120" w14:textId="77777777" w:rsidR="008B144D" w:rsidRDefault="008B144D" w:rsidP="008B144D">
      <w:pPr>
        <w:ind w:right="-625"/>
      </w:pPr>
    </w:p>
    <w:p w14:paraId="7D287966" w14:textId="77777777" w:rsidR="000F5DCB" w:rsidRDefault="008B144D" w:rsidP="008B144D">
      <w:pPr>
        <w:ind w:right="-625"/>
      </w:pPr>
      <w:r>
        <w:rPr>
          <w:noProof/>
        </w:rPr>
        <mc:AlternateContent>
          <mc:Choice Requires="wps">
            <w:drawing>
              <wp:anchor distT="0" distB="0" distL="114300" distR="114300" simplePos="0" relativeHeight="251659264" behindDoc="1" locked="0" layoutInCell="1" allowOverlap="1" wp14:anchorId="61377A9E" wp14:editId="2867D977">
                <wp:simplePos x="0" y="0"/>
                <wp:positionH relativeFrom="column">
                  <wp:posOffset>4444</wp:posOffset>
                </wp:positionH>
                <wp:positionV relativeFrom="paragraph">
                  <wp:posOffset>46990</wp:posOffset>
                </wp:positionV>
                <wp:extent cx="5324475" cy="1438275"/>
                <wp:effectExtent l="0" t="0" r="9525" b="9525"/>
                <wp:wrapNone/>
                <wp:docPr id="3" name="Afrundet rektangel 3"/>
                <wp:cNvGraphicFramePr/>
                <a:graphic xmlns:a="http://schemas.openxmlformats.org/drawingml/2006/main">
                  <a:graphicData uri="http://schemas.microsoft.com/office/word/2010/wordprocessingShape">
                    <wps:wsp>
                      <wps:cNvSpPr/>
                      <wps:spPr>
                        <a:xfrm>
                          <a:off x="0" y="0"/>
                          <a:ext cx="5324475" cy="1438275"/>
                        </a:xfrm>
                        <a:prstGeom prst="roundRect">
                          <a:avLst/>
                        </a:prstGeom>
                        <a:solidFill>
                          <a:srgbClr val="25451A">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roundrect id="Afrundet rektangel 3" style="position:absolute;margin-left:.35pt;margin-top:3.7pt;width:419.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5451a"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" arcsize="10923f" w14:anchorId="01933275">
                <v:fill opacity="6682f"/>
              </v:roundrect>
            </w:pict>
          </mc:Fallback>
        </mc:AlternateContent>
      </w:r>
    </w:p>
    <w:p w14:paraId="14C647C7" w14:textId="77777777" w:rsidR="000F5DCB" w:rsidRDefault="000F5DCB" w:rsidP="008B144D">
      <w:pPr>
        <w:ind w:right="-625"/>
        <w:jc w:val="center"/>
      </w:pPr>
      <w:r>
        <w:t>Du skal indberette det samlede resultat af reguleringen senest 4</w:t>
      </w:r>
      <w:r w:rsidR="008B144D">
        <w:t xml:space="preserve"> uger efter tilladelsens udløb. </w:t>
      </w:r>
      <w:r>
        <w:t>Til det formål skal du bruge følgende link:</w:t>
      </w:r>
    </w:p>
    <w:p w14:paraId="15BC4B60" w14:textId="77777777" w:rsidR="000F5DCB" w:rsidRDefault="000F5DCB" w:rsidP="008B144D">
      <w:pPr>
        <w:ind w:right="-625"/>
        <w:jc w:val="center"/>
      </w:pPr>
    </w:p>
    <w:p w14:paraId="73A4708C" w14:textId="77777777" w:rsidR="000F5DCB" w:rsidRPr="008B144D" w:rsidRDefault="000F5DCB" w:rsidP="008B144D">
      <w:pPr>
        <w:ind w:right="-625"/>
        <w:jc w:val="center"/>
        <w:rPr>
          <w:b/>
        </w:rPr>
      </w:pPr>
      <w:r w:rsidRPr="00BB53B1">
        <w:t>https://f2-mobil.mst.dk/SelfService/reply/t7N4MQDKLpBnX107314</w:t>
      </w:r>
    </w:p>
    <w:p w14:paraId="067EA06D" w14:textId="77777777" w:rsidR="000F5DCB" w:rsidRDefault="000F5DCB" w:rsidP="008B144D">
      <w:pPr>
        <w:ind w:right="-625"/>
        <w:jc w:val="center"/>
      </w:pPr>
    </w:p>
    <w:p w14:paraId="42DD28EC" w14:textId="77777777" w:rsidR="00ED2A83" w:rsidRPr="00ED2A83" w:rsidRDefault="000F5DCB" w:rsidP="008B144D">
      <w:pPr>
        <w:ind w:right="-625"/>
        <w:jc w:val="center"/>
      </w:pPr>
      <w:r>
        <w:lastRenderedPageBreak/>
        <w:t>Der kan kun indberettes én gang på ovenstående link. Efter indberetning vil du modtage et nyt link som kan benyttes til supplerende indberetning.</w:t>
      </w:r>
    </w:p>
    <w:p w14:paraId="3977CFD5" w14:textId="77777777" w:rsidR="00ED2A83" w:rsidRPr="006125F3" w:rsidRDefault="00ED2A83" w:rsidP="008B144D">
      <w:pPr>
        <w:ind w:right="-625"/>
        <w:rPr>
          <w:b/>
        </w:rPr>
      </w:pPr>
      <w:bookmarkStart w:id="7" w:name="_GoBack"/>
      <w:bookmarkEnd w:id="7"/>
    </w:p>
    <w:p w14:paraId="446D0003" w14:textId="77777777" w:rsidR="00ED2A83" w:rsidRPr="006125F3" w:rsidRDefault="00ED2A83" w:rsidP="008B144D">
      <w:pPr>
        <w:ind w:right="-625"/>
        <w:rPr>
          <w:b/>
        </w:rPr>
      </w:pPr>
    </w:p>
    <w:p w14:paraId="24A64091" w14:textId="77777777" w:rsidR="000F5DCB" w:rsidRDefault="000F5DCB" w:rsidP="008B144D">
      <w:pPr>
        <w:ind w:right="-625"/>
        <w:rPr>
          <w:b/>
        </w:rPr>
      </w:pPr>
      <w:r w:rsidRPr="000F5DCB">
        <w:rPr>
          <w:b/>
        </w:rPr>
        <w:t>Med venlig hilsen</w:t>
      </w:r>
    </w:p>
    <w:p w14:paraId="1907CD79" w14:textId="77777777" w:rsidR="000F5DCB" w:rsidRPr="000F5DCB" w:rsidRDefault="000F5DCB" w:rsidP="008B144D">
      <w:pPr>
        <w:ind w:right="-625"/>
        <w:rPr>
          <w:b/>
        </w:rPr>
      </w:pPr>
    </w:p>
    <w:p w14:paraId="14220F1F" w14:textId="17CA946A" w:rsidR="009800A4" w:rsidRPr="00CD691A" w:rsidRDefault="0009196F" w:rsidP="00CD691A">
      <w:pPr>
        <w:rPr>
          <w:b/>
        </w:rPr>
      </w:pPr>
      <w:r>
        <w:t>Christian Lylloff Qvortrup</w:t>
      </w:r>
    </w:p>
    <w:p w14:paraId="79AAD5C6" w14:textId="77777777" w:rsidR="000F5DCB" w:rsidRPr="009800A4" w:rsidRDefault="000F5DCB" w:rsidP="009800A4">
      <w:pPr>
        <w:ind w:right="-625"/>
        <w:jc w:val="right"/>
        <w:rPr>
          <w:u w:val="single"/>
        </w:rPr>
      </w:pPr>
      <w:r w:rsidRPr="009800A4">
        <w:rPr>
          <w:u w:val="single"/>
        </w:rPr>
        <w:t>Kopi til politiet</w:t>
      </w:r>
    </w:p>
    <w:p w14:paraId="29D81201" w14:textId="77777777" w:rsidR="000F5DCB" w:rsidRPr="009800A4" w:rsidRDefault="000F5DCB" w:rsidP="009800A4">
      <w:pPr>
        <w:spacing w:line="240" w:lineRule="auto"/>
        <w:ind w:right="-625"/>
        <w:jc w:val="right"/>
        <w:rPr>
          <w:sz w:val="12"/>
          <w:szCs w:val="12"/>
        </w:rPr>
      </w:pPr>
      <w:r w:rsidRPr="009800A4">
        <w:rPr>
          <w:sz w:val="12"/>
          <w:szCs w:val="12"/>
        </w:rPr>
        <w:t>Hvor der er tale om regulering af fugle, og såfremt lokaliteten, hvortil denne reguleringstilladelse er givet bliver omfattet</w:t>
      </w:r>
      <w:r w:rsidR="009800A4">
        <w:rPr>
          <w:sz w:val="12"/>
          <w:szCs w:val="12"/>
        </w:rPr>
        <w:t xml:space="preserve"> af en zone eller område</w:t>
      </w:r>
      <w:r w:rsidR="009800A4">
        <w:rPr>
          <w:sz w:val="12"/>
          <w:szCs w:val="12"/>
        </w:rPr>
        <w:br/>
      </w:r>
      <w:r w:rsidRPr="009800A4">
        <w:rPr>
          <w:sz w:val="12"/>
          <w:szCs w:val="12"/>
        </w:rPr>
        <w:t>oprettet af Fødevarestyrelsen, som følge af udbrud af fugleinfluenza, kan reguleringstilladelsen ikke udnyttes, med mindre Fødevarestyrelsen giver særlig tilladelse hertil. På. www.fvst.dk ligger oplysninger om fugleinfluenza, herunder oprettelse af zoner og områder.</w:t>
      </w:r>
    </w:p>
    <w:sectPr w:rsidR="000F5DCB" w:rsidRPr="009800A4" w:rsidSect="0048667B">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A4FCE" w14:textId="77777777" w:rsidR="00F76417" w:rsidRDefault="00F76417">
      <w:r>
        <w:separator/>
      </w:r>
    </w:p>
  </w:endnote>
  <w:endnote w:type="continuationSeparator" w:id="0">
    <w:p w14:paraId="4A81A19A" w14:textId="77777777" w:rsidR="00F76417" w:rsidRDefault="00F7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4405"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67A82F62"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71F4" w14:textId="0632469E"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09196F">
      <w:rPr>
        <w:rStyle w:val="Sidetal"/>
        <w:noProof/>
      </w:rPr>
      <w:t>3</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DF41" w14:textId="77777777" w:rsidR="00EE0137" w:rsidRPr="00A279CE" w:rsidRDefault="003E51BD" w:rsidP="00EE0137">
    <w:pPr>
      <w:pStyle w:val="Template-Address"/>
    </w:pPr>
    <w:bookmarkStart w:id="14" w:name="OFF_InstitutionHIF"/>
    <w:bookmarkStart w:id="15" w:name="XIF_MMFirstAddressLine"/>
    <w:bookmarkStart w:id="16" w:name="XIF_MMSecondAddressLine"/>
    <w:bookmarkStart w:id="17" w:name="OFF_WebHIF"/>
    <w:r>
      <w:t>Naturstyrelsen</w:t>
    </w:r>
    <w:r w:rsidRPr="0000398F">
      <w:t xml:space="preserve"> </w:t>
    </w:r>
    <w:bookmarkEnd w:id="14"/>
    <w:r w:rsidRPr="0000398F">
      <w:t xml:space="preserve">• </w:t>
    </w:r>
    <w:bookmarkStart w:id="18" w:name="OFF_AddressAHIF"/>
    <w:r>
      <w:t>Gjøddinggård •</w:t>
    </w:r>
    <w:r w:rsidRPr="00E02403">
      <w:t xml:space="preserve"> Førstballevej 2</w:t>
    </w:r>
    <w:r w:rsidRPr="0000398F">
      <w:t xml:space="preserve"> </w:t>
    </w:r>
    <w:bookmarkEnd w:id="18"/>
    <w:r w:rsidRPr="0000398F">
      <w:rPr>
        <w:vanish/>
      </w:rPr>
      <w:t xml:space="preserve">• </w:t>
    </w:r>
    <w:bookmarkStart w:id="19" w:name="OFF_AddressB"/>
    <w:bookmarkStart w:id="20" w:name="OFF_AddressBHIF"/>
    <w:bookmarkEnd w:id="19"/>
    <w:r w:rsidRPr="0000398F">
      <w:rPr>
        <w:vanish/>
      </w:rPr>
      <w:t xml:space="preserve"> </w:t>
    </w:r>
    <w:bookmarkEnd w:id="20"/>
    <w:r w:rsidRPr="0000398F">
      <w:rPr>
        <w:vanish/>
      </w:rPr>
      <w:t xml:space="preserve">• </w:t>
    </w:r>
    <w:bookmarkStart w:id="21" w:name="OFF_AddressC"/>
    <w:bookmarkStart w:id="22" w:name="OFF_AddressCHIF"/>
    <w:bookmarkEnd w:id="21"/>
    <w:r w:rsidRPr="0000398F">
      <w:rPr>
        <w:vanish/>
      </w:rPr>
      <w:t xml:space="preserve"> </w:t>
    </w:r>
    <w:bookmarkEnd w:id="22"/>
    <w:r w:rsidRPr="0000398F">
      <w:t xml:space="preserve">• </w:t>
    </w:r>
    <w:r w:rsidRPr="00E02403">
      <w:t>7183 Randbøl</w:t>
    </w:r>
  </w:p>
  <w:bookmarkEnd w:id="15"/>
  <w:p w14:paraId="1661A735" w14:textId="77777777" w:rsidR="00B11340" w:rsidRPr="00633ADA" w:rsidRDefault="00F76417" w:rsidP="00B11340">
    <w:pPr>
      <w:pStyle w:val="Template-Address1000110003"/>
    </w:pPr>
    <w:r w:rsidRPr="00633ADA">
      <w:t xml:space="preserve">Tlf. 7254 3000 </w:t>
    </w:r>
    <w:r w:rsidRPr="00633ADA">
      <w:rPr>
        <w:vanish/>
      </w:rPr>
      <w:t xml:space="preserve">• </w:t>
    </w:r>
    <w:bookmarkStart w:id="23" w:name="LAN_Fax"/>
    <w:bookmarkStart w:id="24" w:name="OFF_FaxHIF"/>
    <w:r w:rsidRPr="00633ADA">
      <w:rPr>
        <w:vanish/>
      </w:rPr>
      <w:t>Fax</w:t>
    </w:r>
    <w:bookmarkEnd w:id="23"/>
    <w:r w:rsidRPr="00633ADA">
      <w:rPr>
        <w:vanish/>
      </w:rPr>
      <w:t xml:space="preserve"> </w:t>
    </w:r>
    <w:bookmarkStart w:id="25" w:name="OFF_Fax"/>
    <w:bookmarkEnd w:id="25"/>
    <w:r w:rsidRPr="00633ADA">
      <w:rPr>
        <w:vanish/>
      </w:rPr>
      <w:t xml:space="preserve"> </w:t>
    </w:r>
    <w:bookmarkEnd w:id="24"/>
    <w:r w:rsidRPr="00633ADA">
      <w:t xml:space="preserve">• </w:t>
    </w:r>
    <w:bookmarkStart w:id="26" w:name="OFF_CVRHIF"/>
    <w:r w:rsidRPr="00633ADA">
      <w:t xml:space="preserve">CVR </w:t>
    </w:r>
    <w:bookmarkEnd w:id="26"/>
    <w:r w:rsidRPr="00633ADA">
      <w:t xml:space="preserve">33157274 • </w:t>
    </w:r>
    <w:bookmarkStart w:id="27" w:name="OFF_EANHIF"/>
    <w:r w:rsidRPr="00633ADA">
      <w:t xml:space="preserve">EAN </w:t>
    </w:r>
    <w:bookmarkEnd w:id="27"/>
    <w:r w:rsidRPr="00633ADA">
      <w:t xml:space="preserve">5798009883186 • </w:t>
    </w:r>
    <w:bookmarkStart w:id="28" w:name="OFF_Email"/>
    <w:bookmarkStart w:id="29" w:name="OFF_EmailHIF"/>
    <w:r w:rsidRPr="00633ADA">
      <w:t>nst@nst.dk</w:t>
    </w:r>
    <w:bookmarkEnd w:id="28"/>
    <w:r w:rsidRPr="00633ADA">
      <w:t xml:space="preserve"> </w:t>
    </w:r>
    <w:bookmarkEnd w:id="29"/>
    <w:r w:rsidRPr="00633ADA">
      <w:t xml:space="preserve">• </w:t>
    </w:r>
    <w:bookmarkStart w:id="30" w:name="OFF_Web"/>
    <w:r w:rsidRPr="00633ADA">
      <w:t>www.nst.dk</w:t>
    </w:r>
    <w:bookmarkEnd w:id="30"/>
    <w:r w:rsidRPr="00633ADA">
      <w:t xml:space="preserve"> </w:t>
    </w:r>
    <w:r w:rsidR="00EE0137" w:rsidRPr="00A279CE">
      <w:t xml:space="preserve"> </w:t>
    </w:r>
    <w:bookmarkEnd w:id="16"/>
    <w:bookmarkEnd w:id="17"/>
  </w:p>
  <w:p w14:paraId="11F87F42"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12544" w14:textId="77777777" w:rsidR="00F76417" w:rsidRDefault="00F76417">
      <w:r>
        <w:separator/>
      </w:r>
    </w:p>
  </w:footnote>
  <w:footnote w:type="continuationSeparator" w:id="0">
    <w:p w14:paraId="4BF00538" w14:textId="77777777" w:rsidR="00F76417" w:rsidRDefault="00F7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C9C6" w14:textId="77777777" w:rsidR="000E717B" w:rsidRDefault="000E717B">
    <w:pPr>
      <w:pStyle w:val="Sidehoved"/>
    </w:pPr>
    <w:bookmarkStart w:id="8" w:name="BIT_PrimaryHeader"/>
  </w:p>
  <w:bookmarkEnd w:id="8"/>
  <w:p w14:paraId="1DEB8706" w14:textId="77777777"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6BC8" w14:textId="77777777" w:rsidR="003033ED" w:rsidRPr="002B5647" w:rsidRDefault="00EE0137" w:rsidP="002B5647">
    <w:r w:rsidRPr="00E959A5">
      <w:rPr>
        <w:noProof/>
      </w:rPr>
      <mc:AlternateContent>
        <mc:Choice Requires="wps">
          <w:drawing>
            <wp:anchor distT="0" distB="0" distL="114300" distR="114300" simplePos="0" relativeHeight="251657216" behindDoc="0" locked="1" layoutInCell="1" allowOverlap="1" wp14:anchorId="79192642" wp14:editId="54DDB074">
              <wp:simplePos x="0" y="0"/>
              <wp:positionH relativeFrom="rightMargin">
                <wp:posOffset>-2540</wp:posOffset>
              </wp:positionH>
              <wp:positionV relativeFrom="page">
                <wp:posOffset>1263650</wp:posOffset>
              </wp:positionV>
              <wp:extent cx="2015490" cy="1383030"/>
              <wp:effectExtent l="0" t="0" r="3810" b="7620"/>
              <wp:wrapNone/>
              <wp:docPr id="1" name="Kolofon"/>
              <wp:cNvGraphicFramePr/>
              <a:graphic xmlns:a="http://schemas.openxmlformats.org/drawingml/2006/main">
                <a:graphicData uri="http://schemas.microsoft.com/office/word/2010/wordprocessingShape">
                  <wps:wsp>
                    <wps:cNvSpPr txBox="1"/>
                    <wps:spPr>
                      <a:xfrm>
                        <a:off x="0" y="0"/>
                        <a:ext cx="2015490" cy="1383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rsidRPr="00DE4E5E" w14:paraId="0587AEBF" w14:textId="77777777">
                            <w:trPr>
                              <w:cantSplit/>
                              <w:trHeight w:val="2778"/>
                            </w:trPr>
                            <w:tc>
                              <w:tcPr>
                                <w:tcW w:w="2755" w:type="dxa"/>
                                <w:tcMar>
                                  <w:top w:w="34" w:type="dxa"/>
                                  <w:left w:w="0" w:type="dxa"/>
                                  <w:bottom w:w="28" w:type="dxa"/>
                                  <w:right w:w="0" w:type="dxa"/>
                                </w:tcMar>
                              </w:tcPr>
                              <w:p w14:paraId="57C7435B" w14:textId="77777777" w:rsidR="000E261E" w:rsidRPr="000E261E" w:rsidRDefault="000E261E" w:rsidP="000E261E">
                                <w:pPr>
                                  <w:pStyle w:val="Kolofontekst"/>
                                  <w:rPr>
                                    <w:color w:val="000000" w:themeColor="text1"/>
                                    <w:sz w:val="18"/>
                                    <w:szCs w:val="18"/>
                                  </w:rPr>
                                </w:pPr>
                                <w:bookmarkStart w:id="9" w:name="OFF_DepartmentHIF"/>
                                <w:r w:rsidRPr="000E261E">
                                  <w:rPr>
                                    <w:color w:val="000000" w:themeColor="text1"/>
                                    <w:sz w:val="18"/>
                                    <w:szCs w:val="18"/>
                                  </w:rPr>
                                  <w:t>NATURSTYRELSEN</w:t>
                                </w:r>
                              </w:p>
                              <w:bookmarkEnd w:id="9"/>
                              <w:p w14:paraId="126FE582" w14:textId="77777777" w:rsidR="000E261E" w:rsidRPr="000E261E" w:rsidRDefault="000E261E" w:rsidP="000E261E">
                                <w:pPr>
                                  <w:pStyle w:val="Kolofontekst"/>
                                  <w:rPr>
                                    <w:color w:val="000000" w:themeColor="text1"/>
                                    <w:sz w:val="18"/>
                                    <w:szCs w:val="18"/>
                                  </w:rPr>
                                </w:pPr>
                                <w:r w:rsidRPr="00414135">
                                  <w:rPr>
                                    <w:szCs w:val="20"/>
                                  </w:rPr>
                                  <w:t>Søhøjlandet</w:t>
                                </w:r>
                                <w:bookmarkStart w:id="10" w:name="USR_InitialsHIF"/>
                              </w:p>
                              <w:p w14:paraId="69C471D5" w14:textId="77777777" w:rsidR="000E261E" w:rsidRPr="000E261E" w:rsidRDefault="000E261E" w:rsidP="000E261E">
                                <w:pPr>
                                  <w:pStyle w:val="Kolofontekst"/>
                                  <w:rPr>
                                    <w:color w:val="000000" w:themeColor="text1"/>
                                    <w:sz w:val="18"/>
                                    <w:szCs w:val="18"/>
                                  </w:rPr>
                                </w:pPr>
                                <w:r w:rsidRPr="000E261E">
                                  <w:rPr>
                                    <w:color w:val="000000" w:themeColor="text1"/>
                                    <w:sz w:val="18"/>
                                    <w:szCs w:val="18"/>
                                  </w:rPr>
                                  <w:t>J.nr. 2023 - 1356</w:t>
                                </w:r>
                              </w:p>
                              <w:bookmarkEnd w:id="10"/>
                              <w:p w14:paraId="304FEEC4" w14:textId="77777777" w:rsidR="00EE0137" w:rsidRPr="0009196F" w:rsidRDefault="000E261E" w:rsidP="00C800E2">
                                <w:r w:rsidRPr="0009196F">
                                  <w:t>06. februar 2023</w:t>
                                </w:r>
                              </w:p>
                            </w:tc>
                          </w:tr>
                        </w:tbl>
                        <w:p w14:paraId="41478B2F" w14:textId="77777777" w:rsidR="00EE0137" w:rsidRPr="0009196F"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2642" id="_x0000_t202" coordsize="21600,21600" o:spt="202" path="m,l,21600r21600,l21600,xe">
              <v:stroke joinstyle="miter"/>
              <v:path gradientshapeok="t" o:connecttype="rect"/>
            </v:shapetype>
            <v:shape id="Kolofon" o:spid="_x0000_s1026" type="#_x0000_t202" style="position:absolute;margin-left:-.2pt;margin-top:99.5pt;width:158.7pt;height:108.9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rsidRPr="00DE4E5E" w14:paraId="0587AEBF" w14:textId="77777777">
                      <w:trPr>
                        <w:cantSplit/>
                        <w:trHeight w:val="2778"/>
                      </w:trPr>
                      <w:tc>
                        <w:tcPr>
                          <w:tcW w:w="2755" w:type="dxa"/>
                          <w:tcMar>
                            <w:top w:w="34" w:type="dxa"/>
                            <w:left w:w="0" w:type="dxa"/>
                            <w:bottom w:w="28" w:type="dxa"/>
                            <w:right w:w="0" w:type="dxa"/>
                          </w:tcMar>
                        </w:tcPr>
                        <w:p w14:paraId="57C7435B" w14:textId="77777777" w:rsidR="000E261E" w:rsidRPr="000E261E" w:rsidRDefault="000E261E" w:rsidP="000E261E">
                          <w:pPr>
                            <w:pStyle w:val="Kolofontekst"/>
                            <w:rPr>
                              <w:color w:val="000000" w:themeColor="text1"/>
                              <w:sz w:val="18"/>
                              <w:szCs w:val="18"/>
                            </w:rPr>
                          </w:pPr>
                          <w:bookmarkStart w:id="11" w:name="OFF_DepartmentHIF"/>
                          <w:r w:rsidRPr="000E261E">
                            <w:rPr>
                              <w:color w:val="000000" w:themeColor="text1"/>
                              <w:sz w:val="18"/>
                              <w:szCs w:val="18"/>
                            </w:rPr>
                            <w:t>NATURSTYRELSEN</w:t>
                          </w:r>
                        </w:p>
                        <w:bookmarkEnd w:id="11"/>
                        <w:p w14:paraId="126FE582" w14:textId="77777777" w:rsidR="000E261E" w:rsidRPr="000E261E" w:rsidRDefault="000E261E" w:rsidP="000E261E">
                          <w:pPr>
                            <w:pStyle w:val="Kolofontekst"/>
                            <w:rPr>
                              <w:color w:val="000000" w:themeColor="text1"/>
                              <w:sz w:val="18"/>
                              <w:szCs w:val="18"/>
                            </w:rPr>
                          </w:pPr>
                          <w:r w:rsidRPr="00414135">
                            <w:rPr>
                              <w:szCs w:val="20"/>
                            </w:rPr>
                            <w:t>Søhøjlandet</w:t>
                          </w:r>
                          <w:bookmarkStart w:id="12" w:name="USR_InitialsHIF"/>
                        </w:p>
                        <w:p w14:paraId="69C471D5" w14:textId="77777777" w:rsidR="000E261E" w:rsidRPr="000E261E" w:rsidRDefault="000E261E" w:rsidP="000E261E">
                          <w:pPr>
                            <w:pStyle w:val="Kolofontekst"/>
                            <w:rPr>
                              <w:color w:val="000000" w:themeColor="text1"/>
                              <w:sz w:val="18"/>
                              <w:szCs w:val="18"/>
                            </w:rPr>
                          </w:pPr>
                          <w:r w:rsidRPr="000E261E">
                            <w:rPr>
                              <w:color w:val="000000" w:themeColor="text1"/>
                              <w:sz w:val="18"/>
                              <w:szCs w:val="18"/>
                            </w:rPr>
                            <w:t>J.nr. 2023 - 1356</w:t>
                          </w:r>
                        </w:p>
                        <w:bookmarkEnd w:id="12"/>
                        <w:p w14:paraId="304FEEC4" w14:textId="77777777" w:rsidR="00EE0137" w:rsidRPr="0009196F" w:rsidRDefault="000E261E" w:rsidP="00C800E2">
                          <w:r w:rsidRPr="0009196F">
                            <w:t>06. februar 2023</w:t>
                          </w:r>
                        </w:p>
                      </w:tc>
                    </w:tr>
                  </w:tbl>
                  <w:p w14:paraId="41478B2F" w14:textId="77777777" w:rsidR="00EE0137" w:rsidRPr="0009196F" w:rsidRDefault="00EE0137" w:rsidP="00EE0137"/>
                </w:txbxContent>
              </v:textbox>
              <w10:wrap anchorx="margin" anchory="page"/>
              <w10:anchorlock/>
            </v:shape>
          </w:pict>
        </mc:Fallback>
      </mc:AlternateContent>
    </w:r>
    <w:bookmarkStart w:id="13" w:name="BIT_DocumentName"/>
    <w:bookmarkEnd w:id="13"/>
    <w:r>
      <w:rPr>
        <w:noProof/>
      </w:rPr>
      <w:drawing>
        <wp:anchor distT="0" distB="0" distL="114300" distR="114300" simplePos="0" relativeHeight="251658240" behindDoc="0" locked="1" layoutInCell="1" allowOverlap="1" wp14:anchorId="6772CB0B" wp14:editId="39E45367">
          <wp:simplePos x="0" y="0"/>
          <wp:positionH relativeFrom="rightMargin">
            <wp:posOffset>-372110</wp:posOffset>
          </wp:positionH>
          <wp:positionV relativeFrom="page">
            <wp:posOffset>429260</wp:posOffset>
          </wp:positionV>
          <wp:extent cx="1939925" cy="493395"/>
          <wp:effectExtent l="0" t="0" r="3175" b="1905"/>
          <wp:wrapNone/>
          <wp:docPr id="100000"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925" cy="493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CCB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E73218"/>
    <w:multiLevelType w:val="hybridMultilevel"/>
    <w:tmpl w:val="0A942A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8"/>
  </w:num>
  <w:num w:numId="15">
    <w:abstractNumId w:val="9"/>
  </w:num>
  <w:num w:numId="16">
    <w:abstractNumId w:val="11"/>
  </w:num>
  <w:num w:numId="17">
    <w:abstractNumId w:val="1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434A"/>
    <w:rsid w:val="000569E2"/>
    <w:rsid w:val="00060BC5"/>
    <w:rsid w:val="000647F2"/>
    <w:rsid w:val="00065C9B"/>
    <w:rsid w:val="00066A0C"/>
    <w:rsid w:val="00070BA1"/>
    <w:rsid w:val="00073466"/>
    <w:rsid w:val="00074F1A"/>
    <w:rsid w:val="000758FD"/>
    <w:rsid w:val="00082404"/>
    <w:rsid w:val="000825EC"/>
    <w:rsid w:val="0009196F"/>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ECE"/>
    <w:rsid w:val="000D5FBF"/>
    <w:rsid w:val="000D600E"/>
    <w:rsid w:val="000E179B"/>
    <w:rsid w:val="000E261E"/>
    <w:rsid w:val="000E3992"/>
    <w:rsid w:val="000E717B"/>
    <w:rsid w:val="000E7282"/>
    <w:rsid w:val="000F0B81"/>
    <w:rsid w:val="000F5DCB"/>
    <w:rsid w:val="00103018"/>
    <w:rsid w:val="00104CB1"/>
    <w:rsid w:val="001062D0"/>
    <w:rsid w:val="00113F03"/>
    <w:rsid w:val="00114DE6"/>
    <w:rsid w:val="001210A9"/>
    <w:rsid w:val="00131EBB"/>
    <w:rsid w:val="001354CC"/>
    <w:rsid w:val="0014150F"/>
    <w:rsid w:val="00143DF3"/>
    <w:rsid w:val="00144670"/>
    <w:rsid w:val="0014616C"/>
    <w:rsid w:val="00150899"/>
    <w:rsid w:val="00152CB8"/>
    <w:rsid w:val="00154300"/>
    <w:rsid w:val="00156908"/>
    <w:rsid w:val="00160721"/>
    <w:rsid w:val="001743E7"/>
    <w:rsid w:val="0018769C"/>
    <w:rsid w:val="001A4D56"/>
    <w:rsid w:val="001A58BF"/>
    <w:rsid w:val="001A6CB5"/>
    <w:rsid w:val="001A7E4B"/>
    <w:rsid w:val="001B2F37"/>
    <w:rsid w:val="001B3F10"/>
    <w:rsid w:val="001B72A9"/>
    <w:rsid w:val="001C2544"/>
    <w:rsid w:val="001C417D"/>
    <w:rsid w:val="001C4328"/>
    <w:rsid w:val="001C6975"/>
    <w:rsid w:val="001C7630"/>
    <w:rsid w:val="001D1196"/>
    <w:rsid w:val="001D19D8"/>
    <w:rsid w:val="001E38EF"/>
    <w:rsid w:val="001E6094"/>
    <w:rsid w:val="001E63D8"/>
    <w:rsid w:val="001E7F16"/>
    <w:rsid w:val="001F3A47"/>
    <w:rsid w:val="001F3DFB"/>
    <w:rsid w:val="001F763E"/>
    <w:rsid w:val="00200B86"/>
    <w:rsid w:val="0020134B"/>
    <w:rsid w:val="0020402C"/>
    <w:rsid w:val="002044E3"/>
    <w:rsid w:val="00204BF4"/>
    <w:rsid w:val="00211AC9"/>
    <w:rsid w:val="00212497"/>
    <w:rsid w:val="00214663"/>
    <w:rsid w:val="002236B9"/>
    <w:rsid w:val="002239C6"/>
    <w:rsid w:val="00225534"/>
    <w:rsid w:val="00235C1F"/>
    <w:rsid w:val="002366E2"/>
    <w:rsid w:val="002629A8"/>
    <w:rsid w:val="002639DB"/>
    <w:rsid w:val="00264240"/>
    <w:rsid w:val="002654F9"/>
    <w:rsid w:val="00267F76"/>
    <w:rsid w:val="0027546B"/>
    <w:rsid w:val="00280DDC"/>
    <w:rsid w:val="00283D52"/>
    <w:rsid w:val="00284176"/>
    <w:rsid w:val="00293240"/>
    <w:rsid w:val="002933E6"/>
    <w:rsid w:val="0029629D"/>
    <w:rsid w:val="002A29B1"/>
    <w:rsid w:val="002A7860"/>
    <w:rsid w:val="002B5647"/>
    <w:rsid w:val="002C042D"/>
    <w:rsid w:val="002C4595"/>
    <w:rsid w:val="002C4D00"/>
    <w:rsid w:val="002C7605"/>
    <w:rsid w:val="002D00C9"/>
    <w:rsid w:val="002D03C2"/>
    <w:rsid w:val="002D268E"/>
    <w:rsid w:val="002D7F0F"/>
    <w:rsid w:val="002F177C"/>
    <w:rsid w:val="003001A2"/>
    <w:rsid w:val="00300DD1"/>
    <w:rsid w:val="003033ED"/>
    <w:rsid w:val="00310C3C"/>
    <w:rsid w:val="00313642"/>
    <w:rsid w:val="003139B3"/>
    <w:rsid w:val="00315AC9"/>
    <w:rsid w:val="00320951"/>
    <w:rsid w:val="003209AA"/>
    <w:rsid w:val="00322BA9"/>
    <w:rsid w:val="00322BBE"/>
    <w:rsid w:val="00326ED5"/>
    <w:rsid w:val="00331970"/>
    <w:rsid w:val="00334562"/>
    <w:rsid w:val="00337618"/>
    <w:rsid w:val="00343A37"/>
    <w:rsid w:val="00345FA9"/>
    <w:rsid w:val="00346C75"/>
    <w:rsid w:val="00350582"/>
    <w:rsid w:val="00353B4E"/>
    <w:rsid w:val="003558D9"/>
    <w:rsid w:val="003626D8"/>
    <w:rsid w:val="00362EAC"/>
    <w:rsid w:val="003636D3"/>
    <w:rsid w:val="00365BC4"/>
    <w:rsid w:val="003819FF"/>
    <w:rsid w:val="00385C06"/>
    <w:rsid w:val="00386D0C"/>
    <w:rsid w:val="003A3350"/>
    <w:rsid w:val="003A3369"/>
    <w:rsid w:val="003A44A9"/>
    <w:rsid w:val="003B6C74"/>
    <w:rsid w:val="003C67E6"/>
    <w:rsid w:val="003C708F"/>
    <w:rsid w:val="003D3CB2"/>
    <w:rsid w:val="003D518E"/>
    <w:rsid w:val="003E06B4"/>
    <w:rsid w:val="003E09D1"/>
    <w:rsid w:val="003E1377"/>
    <w:rsid w:val="003E3617"/>
    <w:rsid w:val="003E3D62"/>
    <w:rsid w:val="003E51BD"/>
    <w:rsid w:val="003F08E7"/>
    <w:rsid w:val="003F0D75"/>
    <w:rsid w:val="0040506D"/>
    <w:rsid w:val="00406784"/>
    <w:rsid w:val="00406AF1"/>
    <w:rsid w:val="004075A7"/>
    <w:rsid w:val="00407A11"/>
    <w:rsid w:val="00407C2F"/>
    <w:rsid w:val="00411D14"/>
    <w:rsid w:val="0041385B"/>
    <w:rsid w:val="00414BA2"/>
    <w:rsid w:val="00415BC0"/>
    <w:rsid w:val="004208E6"/>
    <w:rsid w:val="004232F9"/>
    <w:rsid w:val="00427011"/>
    <w:rsid w:val="00433A1E"/>
    <w:rsid w:val="00440668"/>
    <w:rsid w:val="004421D7"/>
    <w:rsid w:val="00447B83"/>
    <w:rsid w:val="00450475"/>
    <w:rsid w:val="004570D5"/>
    <w:rsid w:val="00457882"/>
    <w:rsid w:val="00460B5A"/>
    <w:rsid w:val="0046600E"/>
    <w:rsid w:val="00467E79"/>
    <w:rsid w:val="00471F60"/>
    <w:rsid w:val="00476722"/>
    <w:rsid w:val="00481EEB"/>
    <w:rsid w:val="004830C6"/>
    <w:rsid w:val="0048414C"/>
    <w:rsid w:val="0048667B"/>
    <w:rsid w:val="00486F50"/>
    <w:rsid w:val="00495762"/>
    <w:rsid w:val="00495993"/>
    <w:rsid w:val="004A3AAA"/>
    <w:rsid w:val="004A4315"/>
    <w:rsid w:val="004B2E0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03056"/>
    <w:rsid w:val="0051781E"/>
    <w:rsid w:val="00520971"/>
    <w:rsid w:val="005267CB"/>
    <w:rsid w:val="00531869"/>
    <w:rsid w:val="00535214"/>
    <w:rsid w:val="00535B7D"/>
    <w:rsid w:val="0053702F"/>
    <w:rsid w:val="00553C93"/>
    <w:rsid w:val="005543C3"/>
    <w:rsid w:val="00554FAA"/>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B1493"/>
    <w:rsid w:val="005B4D6B"/>
    <w:rsid w:val="005C0AA8"/>
    <w:rsid w:val="005C35A4"/>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25F3"/>
    <w:rsid w:val="006161E8"/>
    <w:rsid w:val="006217FF"/>
    <w:rsid w:val="006218D4"/>
    <w:rsid w:val="00623A75"/>
    <w:rsid w:val="0063273A"/>
    <w:rsid w:val="00632DB3"/>
    <w:rsid w:val="00632EB9"/>
    <w:rsid w:val="00641AE1"/>
    <w:rsid w:val="00644E9C"/>
    <w:rsid w:val="006461A8"/>
    <w:rsid w:val="006553C9"/>
    <w:rsid w:val="00655780"/>
    <w:rsid w:val="00656763"/>
    <w:rsid w:val="00656C96"/>
    <w:rsid w:val="006665A1"/>
    <w:rsid w:val="006706E8"/>
    <w:rsid w:val="00671184"/>
    <w:rsid w:val="0067771A"/>
    <w:rsid w:val="00683BA9"/>
    <w:rsid w:val="00684000"/>
    <w:rsid w:val="00684B85"/>
    <w:rsid w:val="0068783F"/>
    <w:rsid w:val="00696E85"/>
    <w:rsid w:val="006A18C5"/>
    <w:rsid w:val="006A43E1"/>
    <w:rsid w:val="006C5D0B"/>
    <w:rsid w:val="006D09A7"/>
    <w:rsid w:val="006E7F1D"/>
    <w:rsid w:val="006F3EB3"/>
    <w:rsid w:val="006F4DCD"/>
    <w:rsid w:val="00702FF2"/>
    <w:rsid w:val="00703B66"/>
    <w:rsid w:val="00705800"/>
    <w:rsid w:val="00705EAB"/>
    <w:rsid w:val="007225E4"/>
    <w:rsid w:val="00723455"/>
    <w:rsid w:val="00724762"/>
    <w:rsid w:val="007249D4"/>
    <w:rsid w:val="00724D6D"/>
    <w:rsid w:val="0073474C"/>
    <w:rsid w:val="0073754C"/>
    <w:rsid w:val="0074716F"/>
    <w:rsid w:val="0074737F"/>
    <w:rsid w:val="00747E58"/>
    <w:rsid w:val="00751E72"/>
    <w:rsid w:val="00753673"/>
    <w:rsid w:val="007540BD"/>
    <w:rsid w:val="00755D5B"/>
    <w:rsid w:val="00762205"/>
    <w:rsid w:val="0076323D"/>
    <w:rsid w:val="00764201"/>
    <w:rsid w:val="00766B74"/>
    <w:rsid w:val="0077532B"/>
    <w:rsid w:val="00781CB3"/>
    <w:rsid w:val="007830BE"/>
    <w:rsid w:val="00785795"/>
    <w:rsid w:val="007912B3"/>
    <w:rsid w:val="007940C9"/>
    <w:rsid w:val="00796312"/>
    <w:rsid w:val="007B1B23"/>
    <w:rsid w:val="007B21FA"/>
    <w:rsid w:val="007B2ADE"/>
    <w:rsid w:val="007B3940"/>
    <w:rsid w:val="007D492E"/>
    <w:rsid w:val="007E0C49"/>
    <w:rsid w:val="007E3A3B"/>
    <w:rsid w:val="007E51F2"/>
    <w:rsid w:val="007E5E97"/>
    <w:rsid w:val="007E7688"/>
    <w:rsid w:val="007F06A8"/>
    <w:rsid w:val="007F4A4B"/>
    <w:rsid w:val="007F770C"/>
    <w:rsid w:val="00802CB9"/>
    <w:rsid w:val="00807BA4"/>
    <w:rsid w:val="00821133"/>
    <w:rsid w:val="0082232A"/>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77FF6"/>
    <w:rsid w:val="00882741"/>
    <w:rsid w:val="00882B72"/>
    <w:rsid w:val="00882E8A"/>
    <w:rsid w:val="00884B9E"/>
    <w:rsid w:val="00892B13"/>
    <w:rsid w:val="00894E5E"/>
    <w:rsid w:val="008A1C6B"/>
    <w:rsid w:val="008A401B"/>
    <w:rsid w:val="008B144D"/>
    <w:rsid w:val="008B1B83"/>
    <w:rsid w:val="008B3ADA"/>
    <w:rsid w:val="008C5F4A"/>
    <w:rsid w:val="008D0DF6"/>
    <w:rsid w:val="008D1674"/>
    <w:rsid w:val="008E1278"/>
    <w:rsid w:val="008E3990"/>
    <w:rsid w:val="008F17E5"/>
    <w:rsid w:val="008F272E"/>
    <w:rsid w:val="008F6B2B"/>
    <w:rsid w:val="00904355"/>
    <w:rsid w:val="00905C37"/>
    <w:rsid w:val="00906916"/>
    <w:rsid w:val="009211DE"/>
    <w:rsid w:val="0092514B"/>
    <w:rsid w:val="009264AA"/>
    <w:rsid w:val="00944EE8"/>
    <w:rsid w:val="009461F0"/>
    <w:rsid w:val="00946EE3"/>
    <w:rsid w:val="009601F5"/>
    <w:rsid w:val="00963E43"/>
    <w:rsid w:val="00970F21"/>
    <w:rsid w:val="00975F3B"/>
    <w:rsid w:val="009800A4"/>
    <w:rsid w:val="0098382A"/>
    <w:rsid w:val="009943CD"/>
    <w:rsid w:val="00994E91"/>
    <w:rsid w:val="009A1A66"/>
    <w:rsid w:val="009C37F8"/>
    <w:rsid w:val="009C3979"/>
    <w:rsid w:val="009C6BB2"/>
    <w:rsid w:val="009E27B6"/>
    <w:rsid w:val="009E46B7"/>
    <w:rsid w:val="009E7920"/>
    <w:rsid w:val="009F368F"/>
    <w:rsid w:val="009F4367"/>
    <w:rsid w:val="009F7033"/>
    <w:rsid w:val="00A011F0"/>
    <w:rsid w:val="00A03CE6"/>
    <w:rsid w:val="00A03E48"/>
    <w:rsid w:val="00A11F5A"/>
    <w:rsid w:val="00A158CB"/>
    <w:rsid w:val="00A24A07"/>
    <w:rsid w:val="00A279CE"/>
    <w:rsid w:val="00A34706"/>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12AF"/>
    <w:rsid w:val="00AB363A"/>
    <w:rsid w:val="00AB4AD1"/>
    <w:rsid w:val="00AC35D6"/>
    <w:rsid w:val="00AD3466"/>
    <w:rsid w:val="00AD678B"/>
    <w:rsid w:val="00AE41A1"/>
    <w:rsid w:val="00AE5A17"/>
    <w:rsid w:val="00AF5AF6"/>
    <w:rsid w:val="00B13BB6"/>
    <w:rsid w:val="00B2565D"/>
    <w:rsid w:val="00B30727"/>
    <w:rsid w:val="00B32AE0"/>
    <w:rsid w:val="00B33A35"/>
    <w:rsid w:val="00B3497E"/>
    <w:rsid w:val="00B358B3"/>
    <w:rsid w:val="00B441D7"/>
    <w:rsid w:val="00B54207"/>
    <w:rsid w:val="00B61484"/>
    <w:rsid w:val="00B67E21"/>
    <w:rsid w:val="00B734BB"/>
    <w:rsid w:val="00B77950"/>
    <w:rsid w:val="00B80700"/>
    <w:rsid w:val="00B81B85"/>
    <w:rsid w:val="00B86940"/>
    <w:rsid w:val="00B87347"/>
    <w:rsid w:val="00B90693"/>
    <w:rsid w:val="00B90A33"/>
    <w:rsid w:val="00B912F1"/>
    <w:rsid w:val="00B91712"/>
    <w:rsid w:val="00B91D48"/>
    <w:rsid w:val="00B932C3"/>
    <w:rsid w:val="00BA7059"/>
    <w:rsid w:val="00BB40C8"/>
    <w:rsid w:val="00BB6985"/>
    <w:rsid w:val="00BC31CE"/>
    <w:rsid w:val="00BC56EA"/>
    <w:rsid w:val="00BC6602"/>
    <w:rsid w:val="00BD4BF9"/>
    <w:rsid w:val="00BD787B"/>
    <w:rsid w:val="00BE0CE4"/>
    <w:rsid w:val="00BE29D2"/>
    <w:rsid w:val="00BE7D68"/>
    <w:rsid w:val="00BF101A"/>
    <w:rsid w:val="00C03ED1"/>
    <w:rsid w:val="00C064BC"/>
    <w:rsid w:val="00C14195"/>
    <w:rsid w:val="00C1503E"/>
    <w:rsid w:val="00C16955"/>
    <w:rsid w:val="00C21584"/>
    <w:rsid w:val="00C2184A"/>
    <w:rsid w:val="00C22C94"/>
    <w:rsid w:val="00C26117"/>
    <w:rsid w:val="00C3559B"/>
    <w:rsid w:val="00C41BBD"/>
    <w:rsid w:val="00C44620"/>
    <w:rsid w:val="00C47BCD"/>
    <w:rsid w:val="00C53CED"/>
    <w:rsid w:val="00C560B5"/>
    <w:rsid w:val="00C56682"/>
    <w:rsid w:val="00C57362"/>
    <w:rsid w:val="00C57CA7"/>
    <w:rsid w:val="00C617FE"/>
    <w:rsid w:val="00C64F3D"/>
    <w:rsid w:val="00C7051E"/>
    <w:rsid w:val="00C70BEA"/>
    <w:rsid w:val="00C71B04"/>
    <w:rsid w:val="00C71B0B"/>
    <w:rsid w:val="00C730FD"/>
    <w:rsid w:val="00C766CC"/>
    <w:rsid w:val="00C76B7D"/>
    <w:rsid w:val="00C800E2"/>
    <w:rsid w:val="00C8071E"/>
    <w:rsid w:val="00C8406C"/>
    <w:rsid w:val="00C87AAA"/>
    <w:rsid w:val="00C94E96"/>
    <w:rsid w:val="00CA543F"/>
    <w:rsid w:val="00CA6429"/>
    <w:rsid w:val="00CA6ADF"/>
    <w:rsid w:val="00CB021E"/>
    <w:rsid w:val="00CB5C14"/>
    <w:rsid w:val="00CC12A8"/>
    <w:rsid w:val="00CC3891"/>
    <w:rsid w:val="00CC418A"/>
    <w:rsid w:val="00CC6892"/>
    <w:rsid w:val="00CD1861"/>
    <w:rsid w:val="00CD31FE"/>
    <w:rsid w:val="00CD4F1D"/>
    <w:rsid w:val="00CD691A"/>
    <w:rsid w:val="00CE1EC6"/>
    <w:rsid w:val="00CE5201"/>
    <w:rsid w:val="00CE569C"/>
    <w:rsid w:val="00CE7599"/>
    <w:rsid w:val="00CF1627"/>
    <w:rsid w:val="00CF6AFA"/>
    <w:rsid w:val="00CF760D"/>
    <w:rsid w:val="00D008ED"/>
    <w:rsid w:val="00D01984"/>
    <w:rsid w:val="00D01EDA"/>
    <w:rsid w:val="00D16472"/>
    <w:rsid w:val="00D17FC6"/>
    <w:rsid w:val="00D321C9"/>
    <w:rsid w:val="00D33931"/>
    <w:rsid w:val="00D33ED1"/>
    <w:rsid w:val="00D353A2"/>
    <w:rsid w:val="00D37FC2"/>
    <w:rsid w:val="00D43DB0"/>
    <w:rsid w:val="00D570C5"/>
    <w:rsid w:val="00D65E69"/>
    <w:rsid w:val="00D8630B"/>
    <w:rsid w:val="00D922CF"/>
    <w:rsid w:val="00D951B4"/>
    <w:rsid w:val="00DA32B3"/>
    <w:rsid w:val="00DA342B"/>
    <w:rsid w:val="00DA3FC5"/>
    <w:rsid w:val="00DA6734"/>
    <w:rsid w:val="00DB56B3"/>
    <w:rsid w:val="00DD3CED"/>
    <w:rsid w:val="00DE24BE"/>
    <w:rsid w:val="00DE3070"/>
    <w:rsid w:val="00DE4E5E"/>
    <w:rsid w:val="00DE5B21"/>
    <w:rsid w:val="00DE7479"/>
    <w:rsid w:val="00DF0BFC"/>
    <w:rsid w:val="00DF128B"/>
    <w:rsid w:val="00DF2F94"/>
    <w:rsid w:val="00DF4DFB"/>
    <w:rsid w:val="00E02EA3"/>
    <w:rsid w:val="00E1113C"/>
    <w:rsid w:val="00E11688"/>
    <w:rsid w:val="00E26EAA"/>
    <w:rsid w:val="00E27CC3"/>
    <w:rsid w:val="00E30FCA"/>
    <w:rsid w:val="00E3337E"/>
    <w:rsid w:val="00E36F97"/>
    <w:rsid w:val="00E42057"/>
    <w:rsid w:val="00E44C4F"/>
    <w:rsid w:val="00E4760E"/>
    <w:rsid w:val="00E51C83"/>
    <w:rsid w:val="00E62BEE"/>
    <w:rsid w:val="00E63075"/>
    <w:rsid w:val="00E644BF"/>
    <w:rsid w:val="00E73A40"/>
    <w:rsid w:val="00E806E3"/>
    <w:rsid w:val="00E81697"/>
    <w:rsid w:val="00E87D86"/>
    <w:rsid w:val="00E92468"/>
    <w:rsid w:val="00E928D4"/>
    <w:rsid w:val="00E94852"/>
    <w:rsid w:val="00EA4D25"/>
    <w:rsid w:val="00EA576F"/>
    <w:rsid w:val="00EA6F52"/>
    <w:rsid w:val="00EB0255"/>
    <w:rsid w:val="00EB3838"/>
    <w:rsid w:val="00EB4C77"/>
    <w:rsid w:val="00EB68CC"/>
    <w:rsid w:val="00EC1285"/>
    <w:rsid w:val="00EC2095"/>
    <w:rsid w:val="00EC5E51"/>
    <w:rsid w:val="00EC76B0"/>
    <w:rsid w:val="00ED0435"/>
    <w:rsid w:val="00ED2A83"/>
    <w:rsid w:val="00ED48AE"/>
    <w:rsid w:val="00EE0137"/>
    <w:rsid w:val="00EE2F0F"/>
    <w:rsid w:val="00EE5FEF"/>
    <w:rsid w:val="00EE65A7"/>
    <w:rsid w:val="00EF2204"/>
    <w:rsid w:val="00EF48EC"/>
    <w:rsid w:val="00EF58B4"/>
    <w:rsid w:val="00EF6016"/>
    <w:rsid w:val="00F03131"/>
    <w:rsid w:val="00F05E03"/>
    <w:rsid w:val="00F101A4"/>
    <w:rsid w:val="00F104C1"/>
    <w:rsid w:val="00F2061A"/>
    <w:rsid w:val="00F30057"/>
    <w:rsid w:val="00F34750"/>
    <w:rsid w:val="00F35DBF"/>
    <w:rsid w:val="00F46114"/>
    <w:rsid w:val="00F47B3A"/>
    <w:rsid w:val="00F602C8"/>
    <w:rsid w:val="00F62462"/>
    <w:rsid w:val="00F62595"/>
    <w:rsid w:val="00F7168A"/>
    <w:rsid w:val="00F71C13"/>
    <w:rsid w:val="00F76417"/>
    <w:rsid w:val="00F77228"/>
    <w:rsid w:val="00F77C1A"/>
    <w:rsid w:val="00F82999"/>
    <w:rsid w:val="00F90567"/>
    <w:rsid w:val="00F91352"/>
    <w:rsid w:val="00F922ED"/>
    <w:rsid w:val="00F940A1"/>
    <w:rsid w:val="00FA5D86"/>
    <w:rsid w:val="00FB3180"/>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60A90"/>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istParagraph10000">
    <w:name w:val="List Paragraph (10000)"/>
    <w:basedOn w:val="Normal"/>
    <w:uiPriority w:val="34"/>
    <w:rsid w:val="00AE56DE"/>
    <w:pPr>
      <w:ind w:left="720"/>
      <w:contextualSpacing/>
    </w:pPr>
  </w:style>
  <w:style w:type="paragraph" w:customStyle="1" w:styleId="ListParagraph10001">
    <w:name w:val="List Paragraph (10001)"/>
    <w:basedOn w:val="Normal"/>
    <w:uiPriority w:val="34"/>
    <w:rsid w:val="00AE56DE"/>
    <w:pPr>
      <w:ind w:left="720"/>
      <w:contextualSpacing/>
    </w:pPr>
  </w:style>
  <w:style w:type="paragraph" w:customStyle="1" w:styleId="Template-Address10002">
    <w:name w:val="Template - Address (10002)"/>
    <w:basedOn w:val="Normal"/>
    <w:uiPriority w:val="9"/>
    <w:semiHidden/>
    <w:rsid w:val="00A3576C"/>
    <w:pPr>
      <w:tabs>
        <w:tab w:val="center" w:pos="4819"/>
        <w:tab w:val="right" w:pos="9638"/>
      </w:tabs>
      <w:spacing w:line="168" w:lineRule="atLeast"/>
    </w:pPr>
    <w:rPr>
      <w:rFonts w:cs="Arial"/>
      <w:noProof/>
      <w:sz w:val="14"/>
      <w:szCs w:val="14"/>
    </w:rPr>
  </w:style>
  <w:style w:type="paragraph" w:customStyle="1" w:styleId="Template-Address1000110003">
    <w:name w:val="Template - Address (10001) (10003)"/>
    <w:basedOn w:val="Normal"/>
    <w:uiPriority w:val="9"/>
    <w:semiHidden/>
    <w:rsid w:val="001C207A"/>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081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A57D-C736-404E-ABC6-442E274B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608</Words>
  <Characters>3712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Christian Lylloff Qvortrup</cp:lastModifiedBy>
  <cp:revision>3</cp:revision>
  <cp:lastPrinted>2005-05-20T12:11:00Z</cp:lastPrinted>
  <dcterms:created xsi:type="dcterms:W3CDTF">2023-01-05T13:27:00Z</dcterms:created>
  <dcterms:modified xsi:type="dcterms:W3CDTF">2023-02-06T08:34:00Z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